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E75E" w14:textId="77777777" w:rsidR="00571B1C" w:rsidRPr="00571B1C" w:rsidRDefault="00571B1C" w:rsidP="00571B1C">
      <w:pPr>
        <w:rPr>
          <w:b/>
          <w:bCs/>
        </w:rPr>
      </w:pPr>
      <w:r w:rsidRPr="00571B1C">
        <w:rPr>
          <w:b/>
          <w:bCs/>
        </w:rPr>
        <w:t>PRESS RELEASE</w:t>
      </w:r>
    </w:p>
    <w:p w14:paraId="43B0D930" w14:textId="77777777" w:rsidR="00571B1C" w:rsidRPr="00571B1C" w:rsidRDefault="00571B1C" w:rsidP="00571B1C">
      <w:r w:rsidRPr="00571B1C">
        <w:rPr>
          <w:b/>
          <w:bCs/>
        </w:rPr>
        <w:t>Trace Armory Group Launches Rural Riflecraft™ Defensive Rifle Course</w:t>
      </w:r>
      <w:r w:rsidRPr="00571B1C">
        <w:br/>
      </w:r>
      <w:r w:rsidRPr="00571B1C">
        <w:rPr>
          <w:i/>
          <w:iCs/>
        </w:rPr>
        <w:t>Training Focused on Accountability, Distance, and Decision-Making in Rural Environments</w:t>
      </w:r>
    </w:p>
    <w:p w14:paraId="7288F0AF" w14:textId="77777777" w:rsidR="00571B1C" w:rsidRPr="00571B1C" w:rsidRDefault="00571B1C" w:rsidP="00571B1C">
      <w:r w:rsidRPr="00571B1C">
        <w:rPr>
          <w:b/>
          <w:bCs/>
        </w:rPr>
        <w:t>CAMERON, NC —</w:t>
      </w:r>
      <w:r w:rsidRPr="00571B1C">
        <w:t xml:space="preserve"> Trace Armory Group has announced the launch of </w:t>
      </w:r>
      <w:r w:rsidRPr="00571B1C">
        <w:rPr>
          <w:b/>
          <w:bCs/>
        </w:rPr>
        <w:t>Rural Riflecraft™</w:t>
      </w:r>
      <w:r w:rsidRPr="00571B1C">
        <w:t>, a defensive rifle course designed for responsible firearm owners who live, work, or travel in rural and mixed terrain environments.</w:t>
      </w:r>
    </w:p>
    <w:p w14:paraId="0A865925" w14:textId="77777777" w:rsidR="00571B1C" w:rsidRPr="00571B1C" w:rsidRDefault="00571B1C" w:rsidP="00571B1C">
      <w:r w:rsidRPr="00571B1C">
        <w:t>Unlike urban-focused training, Rural Riflecraft™ addresses the realities of open ground, longer distances, limited cover, and delayed emergency response. The course emphasizes lawful defensive decision-making, intelligent use of terrain, and disciplined rifle employment where every shot carries increased responsibility.</w:t>
      </w:r>
    </w:p>
    <w:p w14:paraId="5F16A5C0" w14:textId="77777777" w:rsidR="00571B1C" w:rsidRPr="00571B1C" w:rsidRDefault="00571B1C" w:rsidP="00571B1C">
      <w:r w:rsidRPr="00571B1C">
        <w:t xml:space="preserve">“Rural defense requires a different mindset,” said </w:t>
      </w:r>
      <w:r w:rsidRPr="00571B1C">
        <w:rPr>
          <w:b/>
          <w:bCs/>
        </w:rPr>
        <w:t>John Boyette</w:t>
      </w:r>
      <w:r w:rsidRPr="00571B1C">
        <w:t>, lead instructor at Trace Armory Group. “Distance, visibility, and terrain change how problems develop—and how they must be solved. This course is about judgment, accountability, and confidence, not speed or volume of fire.”</w:t>
      </w:r>
    </w:p>
    <w:p w14:paraId="39FF5D9F" w14:textId="4942564D" w:rsidR="00571B1C" w:rsidRDefault="00571B1C" w:rsidP="00571B1C">
      <w:r w:rsidRPr="00571B1C">
        <w:t xml:space="preserve">Students will learn to manage distance, build stable shooting positions without artificial support, move responsibly across open terrain, and address legal and ethical considerations relevant to rural defensive contexts. The course is held at the </w:t>
      </w:r>
      <w:hyperlink r:id="rId4" w:history="1">
        <w:r w:rsidRPr="00571B1C">
          <w:rPr>
            <w:rStyle w:val="Hyperlink"/>
          </w:rPr>
          <w:t>Eastwood Outfitters</w:t>
        </w:r>
      </w:hyperlink>
      <w:r w:rsidRPr="00571B1C">
        <w:t xml:space="preserve"> range in Derby</w:t>
      </w:r>
      <w:r>
        <w:t>, NC, near Pinehurst, NC</w:t>
      </w:r>
      <w:r w:rsidRPr="00571B1C">
        <w:t>.</w:t>
      </w:r>
      <w:r>
        <w:t xml:space="preserve"> </w:t>
      </w:r>
    </w:p>
    <w:p w14:paraId="228EA15E" w14:textId="38EECA03" w:rsidR="00571B1C" w:rsidRPr="00571B1C" w:rsidRDefault="00571B1C" w:rsidP="00571B1C">
      <w:r w:rsidRPr="00571B1C">
        <w:t xml:space="preserve">Rural Riflecraft™ is now available to the public. Course details and registration information </w:t>
      </w:r>
      <w:r>
        <w:t>are available</w:t>
      </w:r>
      <w:r w:rsidRPr="00571B1C">
        <w:t xml:space="preserve"> online.</w:t>
      </w:r>
    </w:p>
    <w:p w14:paraId="54D14773" w14:textId="77777777" w:rsidR="00571B1C" w:rsidRPr="00571B1C" w:rsidRDefault="00571B1C" w:rsidP="00571B1C">
      <w:r w:rsidRPr="00571B1C">
        <w:rPr>
          <w:b/>
          <w:bCs/>
        </w:rPr>
        <w:t>About Trace Armory Group</w:t>
      </w:r>
      <w:r w:rsidRPr="00571B1C">
        <w:br/>
        <w:t>Trace Armory Group provides professional firearms training focused on lawful self-defense, accountability, and preparedness. Based in North Carolina, Trace emphasizes decision-making, performance, and community responsibility.</w:t>
      </w:r>
    </w:p>
    <w:p w14:paraId="35D29775" w14:textId="7697DA45" w:rsidR="00571B1C" w:rsidRDefault="00571B1C" w:rsidP="00571B1C">
      <w:r w:rsidRPr="00571B1C">
        <w:rPr>
          <w:b/>
          <w:bCs/>
        </w:rPr>
        <w:t>Media Contact:</w:t>
      </w:r>
      <w:r w:rsidRPr="00571B1C">
        <w:br/>
      </w:r>
      <w:r>
        <w:t>John Boyette</w:t>
      </w:r>
      <w:r w:rsidRPr="00571B1C">
        <w:br/>
      </w:r>
      <w:r w:rsidRPr="00571B1C">
        <w:rPr>
          <w:rFonts w:ascii="Segoe UI Emoji" w:hAnsi="Segoe UI Emoji" w:cs="Segoe UI Emoji"/>
        </w:rPr>
        <w:t>📧</w:t>
      </w:r>
      <w:r w:rsidRPr="00571B1C">
        <w:t xml:space="preserve"> </w:t>
      </w:r>
      <w:hyperlink r:id="rId5" w:history="1">
        <w:r w:rsidRPr="00571B1C">
          <w:rPr>
            <w:rStyle w:val="Hyperlink"/>
          </w:rPr>
          <w:t>tracearmory</w:t>
        </w:r>
        <w:r w:rsidRPr="00A062D3">
          <w:rPr>
            <w:rStyle w:val="Hyperlink"/>
          </w:rPr>
          <w:t>@gmail</w:t>
        </w:r>
        <w:r w:rsidRPr="00571B1C">
          <w:rPr>
            <w:rStyle w:val="Hyperlink"/>
          </w:rPr>
          <w:t>.com</w:t>
        </w:r>
      </w:hyperlink>
    </w:p>
    <w:p w14:paraId="7BAEEF60" w14:textId="4CF24EEF" w:rsidR="00571B1C" w:rsidRPr="00571B1C" w:rsidRDefault="00571B1C" w:rsidP="00571B1C">
      <w:r w:rsidRPr="00571B1C">
        <w:rPr>
          <w:rFonts w:ascii="Segoe UI Emoji" w:hAnsi="Segoe UI Emoji" w:cs="Segoe UI Emoji"/>
        </w:rPr>
        <w:t>🌐</w:t>
      </w:r>
      <w:hyperlink r:id="rId6" w:history="1">
        <w:r w:rsidRPr="00571B1C">
          <w:rPr>
            <w:rStyle w:val="Hyperlink"/>
            <w:rFonts w:ascii="Segoe UI Emoji" w:hAnsi="Segoe UI Emoji" w:cs="Segoe UI Emoji"/>
          </w:rPr>
          <w:t>Rural Riflecraft™ – Defensive Rifle Training for Open Terrain – Trace Armory Group</w:t>
        </w:r>
      </w:hyperlink>
    </w:p>
    <w:p w14:paraId="25F9F5B6" w14:textId="77777777" w:rsidR="004B1617" w:rsidRDefault="004B1617"/>
    <w:sectPr w:rsidR="004B1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1C"/>
    <w:rsid w:val="004B1617"/>
    <w:rsid w:val="00571B1C"/>
    <w:rsid w:val="007A5000"/>
    <w:rsid w:val="00AC5E63"/>
    <w:rsid w:val="00E2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58A4"/>
  <w15:chartTrackingRefBased/>
  <w15:docId w15:val="{CDD9248D-7D58-4E5B-AEDF-6B42720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1B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1B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1B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1B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autoRedefine/>
    <w:qFormat/>
    <w:rsid w:val="00AC5E63"/>
    <w:rPr>
      <w:rFonts w:ascii="Montserrat" w:hAnsi="Montserrat"/>
    </w:rPr>
  </w:style>
  <w:style w:type="character" w:customStyle="1" w:styleId="Style1Char">
    <w:name w:val="Style1 Char"/>
    <w:basedOn w:val="DefaultParagraphFont"/>
    <w:link w:val="Style1"/>
    <w:rsid w:val="00AC5E63"/>
    <w:rPr>
      <w:rFonts w:ascii="Montserrat" w:hAnsi="Montserrat"/>
    </w:rPr>
  </w:style>
  <w:style w:type="paragraph" w:styleId="NoSpacing">
    <w:name w:val="No Spacing"/>
    <w:uiPriority w:val="1"/>
    <w:qFormat/>
    <w:rsid w:val="00AC5E63"/>
    <w:pPr>
      <w:spacing w:after="0" w:line="240" w:lineRule="auto"/>
    </w:pPr>
  </w:style>
  <w:style w:type="character" w:customStyle="1" w:styleId="Heading1Char">
    <w:name w:val="Heading 1 Char"/>
    <w:basedOn w:val="DefaultParagraphFont"/>
    <w:link w:val="Heading1"/>
    <w:uiPriority w:val="9"/>
    <w:rsid w:val="00571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1B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1B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1B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1B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1B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1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1B1C"/>
    <w:pPr>
      <w:spacing w:before="160"/>
      <w:jc w:val="center"/>
    </w:pPr>
    <w:rPr>
      <w:i/>
      <w:iCs/>
      <w:color w:val="404040" w:themeColor="text1" w:themeTint="BF"/>
    </w:rPr>
  </w:style>
  <w:style w:type="character" w:customStyle="1" w:styleId="QuoteChar">
    <w:name w:val="Quote Char"/>
    <w:basedOn w:val="DefaultParagraphFont"/>
    <w:link w:val="Quote"/>
    <w:uiPriority w:val="29"/>
    <w:rsid w:val="00571B1C"/>
    <w:rPr>
      <w:i/>
      <w:iCs/>
      <w:color w:val="404040" w:themeColor="text1" w:themeTint="BF"/>
    </w:rPr>
  </w:style>
  <w:style w:type="paragraph" w:styleId="ListParagraph">
    <w:name w:val="List Paragraph"/>
    <w:basedOn w:val="Normal"/>
    <w:uiPriority w:val="34"/>
    <w:qFormat/>
    <w:rsid w:val="00571B1C"/>
    <w:pPr>
      <w:ind w:left="720"/>
      <w:contextualSpacing/>
    </w:pPr>
  </w:style>
  <w:style w:type="character" w:styleId="IntenseEmphasis">
    <w:name w:val="Intense Emphasis"/>
    <w:basedOn w:val="DefaultParagraphFont"/>
    <w:uiPriority w:val="21"/>
    <w:qFormat/>
    <w:rsid w:val="00571B1C"/>
    <w:rPr>
      <w:i/>
      <w:iCs/>
      <w:color w:val="0F4761" w:themeColor="accent1" w:themeShade="BF"/>
    </w:rPr>
  </w:style>
  <w:style w:type="paragraph" w:styleId="IntenseQuote">
    <w:name w:val="Intense Quote"/>
    <w:basedOn w:val="Normal"/>
    <w:next w:val="Normal"/>
    <w:link w:val="IntenseQuoteChar"/>
    <w:uiPriority w:val="30"/>
    <w:qFormat/>
    <w:rsid w:val="00571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1C"/>
    <w:rPr>
      <w:i/>
      <w:iCs/>
      <w:color w:val="0F4761" w:themeColor="accent1" w:themeShade="BF"/>
    </w:rPr>
  </w:style>
  <w:style w:type="character" w:styleId="IntenseReference">
    <w:name w:val="Intense Reference"/>
    <w:basedOn w:val="DefaultParagraphFont"/>
    <w:uiPriority w:val="32"/>
    <w:qFormat/>
    <w:rsid w:val="00571B1C"/>
    <w:rPr>
      <w:b/>
      <w:bCs/>
      <w:smallCaps/>
      <w:color w:val="0F4761" w:themeColor="accent1" w:themeShade="BF"/>
      <w:spacing w:val="5"/>
    </w:rPr>
  </w:style>
  <w:style w:type="character" w:styleId="Hyperlink">
    <w:name w:val="Hyperlink"/>
    <w:basedOn w:val="DefaultParagraphFont"/>
    <w:uiPriority w:val="99"/>
    <w:unhideWhenUsed/>
    <w:rsid w:val="00571B1C"/>
    <w:rPr>
      <w:color w:val="467886" w:themeColor="hyperlink"/>
      <w:u w:val="single"/>
    </w:rPr>
  </w:style>
  <w:style w:type="character" w:styleId="UnresolvedMention">
    <w:name w:val="Unresolved Mention"/>
    <w:basedOn w:val="DefaultParagraphFont"/>
    <w:uiPriority w:val="99"/>
    <w:semiHidden/>
    <w:unhideWhenUsed/>
    <w:rsid w:val="00571B1C"/>
    <w:rPr>
      <w:color w:val="605E5C"/>
      <w:shd w:val="clear" w:color="auto" w:fill="E1DFDD"/>
    </w:rPr>
  </w:style>
  <w:style w:type="character" w:styleId="FollowedHyperlink">
    <w:name w:val="FollowedHyperlink"/>
    <w:basedOn w:val="DefaultParagraphFont"/>
    <w:uiPriority w:val="99"/>
    <w:semiHidden/>
    <w:unhideWhenUsed/>
    <w:rsid w:val="00571B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earmorygroup.com/products/rural-riflecraft" TargetMode="External"/><Relationship Id="rId5" Type="http://schemas.openxmlformats.org/officeDocument/2006/relationships/hyperlink" Target="mailto:tracearmory@gmail.com" TargetMode="External"/><Relationship Id="rId4" Type="http://schemas.openxmlformats.org/officeDocument/2006/relationships/hyperlink" Target="https://www.eastwoodoutfit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Boyette</dc:creator>
  <cp:keywords/>
  <dc:description/>
  <cp:lastModifiedBy>John Boyette</cp:lastModifiedBy>
  <cp:revision>1</cp:revision>
  <dcterms:created xsi:type="dcterms:W3CDTF">2026-02-03T14:45:00Z</dcterms:created>
  <dcterms:modified xsi:type="dcterms:W3CDTF">2026-02-03T14:51:00Z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d448b628-912b-46b2-8b6f-3439296ea081</vt:lpwstr>
  </property>
</Properties>
</file>